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85" w:rsidRPr="00072485" w:rsidRDefault="00072485" w:rsidP="00072485">
      <w:pPr>
        <w:spacing w:after="0" w:line="276" w:lineRule="auto"/>
        <w:jc w:val="center"/>
        <w:rPr>
          <w:b/>
        </w:rPr>
      </w:pPr>
      <w:bookmarkStart w:id="0" w:name="_GoBack"/>
      <w:bookmarkEnd w:id="0"/>
      <w:r w:rsidRPr="00072485">
        <w:rPr>
          <w:rFonts w:ascii="Times New Roman" w:eastAsia="Times New Roman" w:hAnsi="Times New Roman" w:cs="Times New Roman"/>
          <w:b/>
          <w:sz w:val="26"/>
        </w:rPr>
        <w:t>Tên thủ tục: Sáp nhập, chia, tách nhóm trẻ, lớp mẫu giáo độc lập</w:t>
      </w:r>
    </w:p>
    <w:p w:rsidR="00702E37" w:rsidRDefault="00072485">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1.004485</w:t>
      </w:r>
    </w:p>
    <w:p w:rsidR="00702E37" w:rsidRDefault="00072485">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2108/QĐ-BGDĐT</w:t>
      </w:r>
    </w:p>
    <w:p w:rsidR="00702E37" w:rsidRDefault="00072485">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Sáp nhập, chia, tách nhóm trẻ, lớp mẫu giáo độc lập</w:t>
      </w:r>
    </w:p>
    <w:p w:rsidR="00702E37" w:rsidRDefault="00072485">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02E37" w:rsidRDefault="00072485">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02E37" w:rsidRDefault="00072485">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Các cơ sở giáo dục khác</w:t>
      </w:r>
    </w:p>
    <w:p w:rsidR="00702E37" w:rsidRDefault="00072485">
      <w:pPr>
        <w:spacing w:after="0" w:line="276" w:lineRule="auto"/>
        <w:jc w:val="both"/>
      </w:pPr>
      <w:r>
        <w:rPr>
          <w:rFonts w:ascii="Times New Roman" w:eastAsia="Times New Roman" w:hAnsi="Times New Roman" w:cs="Times New Roman"/>
          <w:b/>
          <w:sz w:val="26"/>
        </w:rPr>
        <w:t xml:space="preserve">Trình tự thực hiện: </w:t>
      </w:r>
    </w:p>
    <w:p w:rsidR="00702E37" w:rsidRDefault="00702E37">
      <w:pPr>
        <w:shd w:val="clear" w:color="auto" w:fill="F2F6F9"/>
        <w:spacing w:before="120" w:after="0" w:line="276" w:lineRule="auto"/>
        <w:jc w:val="both"/>
      </w:pPr>
    </w:p>
    <w:p w:rsidR="00702E37" w:rsidRDefault="00072485">
      <w:pPr>
        <w:spacing w:after="0" w:line="276" w:lineRule="auto"/>
        <w:jc w:val="both"/>
      </w:pPr>
      <w:r>
        <w:rPr>
          <w:rFonts w:ascii="Times New Roman" w:eastAsia="Times New Roman" w:hAnsi="Times New Roman" w:cs="Times New Roman"/>
          <w:sz w:val="26"/>
        </w:rPr>
        <w:t xml:space="preserve"> a) 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702E37" w:rsidRDefault="00072485">
      <w:pPr>
        <w:spacing w:after="0" w:line="276" w:lineRule="auto"/>
        <w:jc w:val="both"/>
      </w:pPr>
      <w:r>
        <w:rPr>
          <w:rFonts w:ascii="Times New Roman" w:eastAsia="Times New Roman" w:hAnsi="Times New Roman" w:cs="Times New Roman"/>
          <w:sz w:val="26"/>
        </w:rPr>
        <w:t xml:space="preserve"> b) Trong thời hạn 10 ngày làm việc, Phòng Giáo dục và Đào tạo xem xét, kiểm tra trên thực tế, nếu thấy đủ điều kiện, Phòng Giáo dục và Đào tạo có ý kiến bằng văn bản gửi Ủy ban nhân dân cấp xã;</w:t>
      </w:r>
    </w:p>
    <w:p w:rsidR="00702E37" w:rsidRDefault="00072485">
      <w:pPr>
        <w:spacing w:after="0" w:line="276" w:lineRule="auto"/>
        <w:jc w:val="both"/>
      </w:pPr>
      <w:r>
        <w:rPr>
          <w:rFonts w:ascii="Times New Roman" w:eastAsia="Times New Roman" w:hAnsi="Times New Roman" w:cs="Times New Roman"/>
          <w:sz w:val="26"/>
        </w:rPr>
        <w:t xml:space="preserve"> c) 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702E37" w:rsidRDefault="00072485">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702E37">
        <w:tc>
          <w:tcPr>
            <w:tcW w:w="15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Hình thức nộp</w:t>
            </w:r>
          </w:p>
        </w:tc>
        <w:tc>
          <w:tcPr>
            <w:tcW w:w="2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Phí, lệ phí</w:t>
            </w:r>
          </w:p>
        </w:tc>
        <w:tc>
          <w:tcPr>
            <w:tcW w:w="3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Mô tả</w:t>
            </w:r>
          </w:p>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Trực tiếp</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20 Ngày làm việc</w:t>
            </w:r>
          </w:p>
        </w:tc>
        <w:tc>
          <w:tcPr>
            <w:tcW w:w="0" w:type="auto"/>
          </w:tcPr>
          <w:p w:rsidR="00702E37" w:rsidRDefault="00702E37"/>
          <w:p w:rsidR="00702E37" w:rsidRDefault="00702E37">
            <w:pPr>
              <w:spacing w:after="0" w:line="276" w:lineRule="auto"/>
            </w:pPr>
          </w:p>
        </w:tc>
        <w:tc>
          <w:tcPr>
            <w:tcW w:w="0" w:type="auto"/>
          </w:tcPr>
          <w:p w:rsidR="00702E37" w:rsidRDefault="00702E37"/>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Dịch vụ bưu chính</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20 Ngày làm việc</w:t>
            </w:r>
          </w:p>
        </w:tc>
        <w:tc>
          <w:tcPr>
            <w:tcW w:w="0" w:type="auto"/>
          </w:tcPr>
          <w:p w:rsidR="00702E37" w:rsidRDefault="00702E37"/>
          <w:p w:rsidR="00702E37" w:rsidRDefault="00702E37">
            <w:pPr>
              <w:spacing w:after="0" w:line="276" w:lineRule="auto"/>
            </w:pPr>
          </w:p>
        </w:tc>
        <w:tc>
          <w:tcPr>
            <w:tcW w:w="0" w:type="auto"/>
          </w:tcPr>
          <w:p w:rsidR="00702E37" w:rsidRDefault="00702E37"/>
        </w:tc>
      </w:tr>
    </w:tbl>
    <w:p w:rsidR="00702E37" w:rsidRDefault="00072485">
      <w:pPr>
        <w:spacing w:before="240" w:after="0" w:line="276" w:lineRule="auto"/>
        <w:jc w:val="both"/>
      </w:pPr>
      <w:r>
        <w:rPr>
          <w:rFonts w:ascii="Times New Roman" w:eastAsia="Times New Roman" w:hAnsi="Times New Roman" w:cs="Times New Roman"/>
          <w:b/>
          <w:sz w:val="26"/>
        </w:rPr>
        <w:t xml:space="preserve">Thành phần hồ sơ: </w:t>
      </w:r>
    </w:p>
    <w:p w:rsidR="00702E37" w:rsidRDefault="00072485">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92"/>
        <w:gridCol w:w="1068"/>
        <w:gridCol w:w="1151"/>
      </w:tblGrid>
      <w:tr w:rsidR="00702E37">
        <w:tc>
          <w:tcPr>
            <w:tcW w:w="6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Tên giấy tờ</w:t>
            </w:r>
          </w:p>
        </w:tc>
        <w:tc>
          <w:tcPr>
            <w:tcW w:w="2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Số lượng</w:t>
            </w:r>
          </w:p>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Tờ trình đề nghị sáp nhập, chia, tách nhóm trẻ, lớp mẫu giáo độc lập, trong đó có phương án để bảo đảm quyền, lợi ích hợp pháp của trẻ em, giáo viên</w:t>
            </w:r>
          </w:p>
        </w:tc>
        <w:tc>
          <w:tcPr>
            <w:tcW w:w="0" w:type="auto"/>
          </w:tcPr>
          <w:p w:rsidR="00702E37" w:rsidRDefault="00702E37"/>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Bản sao được cấp từ sổ gốc, bản sao được chứng thực từ bản chính hoặc bản sao kèm theo bản chính để đối chiếu văn bằng, chứng chỉ của giáo viên hoặc người chăm sóc trẻ em</w:t>
            </w:r>
          </w:p>
        </w:tc>
        <w:tc>
          <w:tcPr>
            <w:tcW w:w="0" w:type="auto"/>
          </w:tcPr>
          <w:p w:rsidR="00702E37" w:rsidRDefault="00702E37"/>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702E37" w:rsidRDefault="00072485">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702E37" w:rsidRDefault="00072485">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702E37" w:rsidRDefault="00072485">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02E37" w:rsidRDefault="00072485">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02E37" w:rsidRDefault="00072485">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02E37" w:rsidRDefault="00072485">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Trưởng phòng giáo dục và đào tạo cấp huyện</w:t>
      </w:r>
    </w:p>
    <w:p w:rsidR="00702E37" w:rsidRDefault="00072485">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sáp nhập, chia, tách nhóm trẻ, lớp mẫu giáo độc lập của Chủ tịch Ủy ban nhân dân cấp xã</w:t>
      </w:r>
    </w:p>
    <w:p w:rsidR="00702E37" w:rsidRDefault="00072485">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4"/>
        <w:gridCol w:w="5608"/>
        <w:gridCol w:w="844"/>
        <w:gridCol w:w="1295"/>
      </w:tblGrid>
      <w:tr w:rsidR="00702E37">
        <w:tc>
          <w:tcPr>
            <w:tcW w:w="2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Số ký hiệu</w:t>
            </w:r>
          </w:p>
        </w:tc>
        <w:tc>
          <w:tcPr>
            <w:tcW w:w="35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Trích yếu</w:t>
            </w:r>
          </w:p>
        </w:tc>
        <w:tc>
          <w:tcPr>
            <w:tcW w:w="15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Ngày ban hành</w:t>
            </w:r>
          </w:p>
        </w:tc>
        <w:tc>
          <w:tcPr>
            <w:tcW w:w="3000" w:type="dxa"/>
          </w:tcPr>
          <w:p w:rsidR="00702E37" w:rsidRDefault="00702E37"/>
          <w:p w:rsidR="00702E37" w:rsidRDefault="00072485">
            <w:pPr>
              <w:spacing w:after="0" w:line="276" w:lineRule="auto"/>
              <w:jc w:val="center"/>
            </w:pPr>
            <w:r>
              <w:rPr>
                <w:rFonts w:ascii="Times New Roman" w:eastAsia="Times New Roman" w:hAnsi="Times New Roman" w:cs="Times New Roman"/>
                <w:b/>
                <w:sz w:val="26"/>
              </w:rPr>
              <w:t>Cơ quan ban hành</w:t>
            </w:r>
          </w:p>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46/2017/NĐ-CP</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Quy định về điều kiện đầu tư và hoạt động trong lĩnh vực giáo dục</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21-04-2017</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Thủ tướng Chính phủ</w:t>
            </w:r>
          </w:p>
        </w:tc>
      </w:tr>
      <w:tr w:rsidR="00702E37">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135/2018/NĐ-CP</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04-10-2018</w:t>
            </w:r>
          </w:p>
        </w:tc>
        <w:tc>
          <w:tcPr>
            <w:tcW w:w="0" w:type="auto"/>
          </w:tcPr>
          <w:p w:rsidR="00702E37" w:rsidRDefault="00702E37"/>
          <w:p w:rsidR="00702E37" w:rsidRDefault="00072485">
            <w:pPr>
              <w:spacing w:after="0" w:line="276" w:lineRule="auto"/>
            </w:pPr>
            <w:r>
              <w:rPr>
                <w:rFonts w:ascii="Times New Roman" w:eastAsia="Times New Roman" w:hAnsi="Times New Roman" w:cs="Times New Roman"/>
                <w:sz w:val="26"/>
              </w:rPr>
              <w:t>Thủ tướng Chính phủ</w:t>
            </w:r>
          </w:p>
        </w:tc>
      </w:tr>
    </w:tbl>
    <w:p w:rsidR="00702E37" w:rsidRDefault="00072485">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702E37" w:rsidRDefault="00072485">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02E37" w:rsidRDefault="00072485">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02E37">
      <w:footerReference w:type="default" r:id="rId6"/>
      <w:pgSz w:w="12240" w:h="15840"/>
      <w:pgMar w:top="1137" w:right="1137" w:bottom="1137"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75" w:rsidRDefault="000A0F75" w:rsidP="00084C11">
      <w:pPr>
        <w:spacing w:after="0" w:line="240" w:lineRule="auto"/>
      </w:pPr>
      <w:r>
        <w:separator/>
      </w:r>
    </w:p>
  </w:endnote>
  <w:endnote w:type="continuationSeparator" w:id="0">
    <w:p w:rsidR="000A0F75" w:rsidRDefault="000A0F75" w:rsidP="0008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26069"/>
      <w:docPartObj>
        <w:docPartGallery w:val="Page Numbers (Bottom of Page)"/>
        <w:docPartUnique/>
      </w:docPartObj>
    </w:sdtPr>
    <w:sdtEndPr>
      <w:rPr>
        <w:noProof/>
      </w:rPr>
    </w:sdtEndPr>
    <w:sdtContent>
      <w:p w:rsidR="00084C11" w:rsidRDefault="00084C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84C11" w:rsidRDefault="00084C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75" w:rsidRDefault="000A0F75" w:rsidP="00084C11">
      <w:pPr>
        <w:spacing w:after="0" w:line="240" w:lineRule="auto"/>
      </w:pPr>
      <w:r>
        <w:separator/>
      </w:r>
    </w:p>
  </w:footnote>
  <w:footnote w:type="continuationSeparator" w:id="0">
    <w:p w:rsidR="000A0F75" w:rsidRDefault="000A0F75" w:rsidP="00084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2E37"/>
    <w:rsid w:val="00072485"/>
    <w:rsid w:val="00084C11"/>
    <w:rsid w:val="000A0F75"/>
    <w:rsid w:val="0070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4D37D-EF1C-46D4-A5D6-E5E1AA7A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C11"/>
  </w:style>
  <w:style w:type="paragraph" w:styleId="Footer">
    <w:name w:val="footer"/>
    <w:basedOn w:val="Normal"/>
    <w:link w:val="FooterChar"/>
    <w:uiPriority w:val="99"/>
    <w:unhideWhenUsed/>
    <w:rsid w:val="0008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C11"/>
  </w:style>
  <w:style w:type="paragraph" w:styleId="BalloonText">
    <w:name w:val="Balloon Text"/>
    <w:basedOn w:val="Normal"/>
    <w:link w:val="BalloonTextChar"/>
    <w:uiPriority w:val="99"/>
    <w:semiHidden/>
    <w:unhideWhenUsed/>
    <w:rsid w:val="00084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5</cp:revision>
  <cp:lastPrinted>2023-06-06T10:43:00Z</cp:lastPrinted>
  <dcterms:created xsi:type="dcterms:W3CDTF">2023-06-06T10:32:00Z</dcterms:created>
  <dcterms:modified xsi:type="dcterms:W3CDTF">2023-06-06T10:44:00Z</dcterms:modified>
</cp:coreProperties>
</file>